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8E" w:rsidRDefault="00F66C8E" w:rsidP="00F66C8E">
      <w:pPr>
        <w:pStyle w:val="Title"/>
      </w:pPr>
      <w:r>
        <w:t>Descriptive Statistics</w:t>
      </w:r>
    </w:p>
    <w:p w:rsidR="00F66C8E" w:rsidRDefault="00F66C8E" w:rsidP="00F66C8E">
      <w:r>
        <w:t xml:space="preserve">Individuals are described in terms of their characteristics. When characteristics are measured for a group of individuals, summaries of the measures are called descriptive statistics. The measure of the characteristic of individuals in a group is called the </w:t>
      </w:r>
      <w:r w:rsidRPr="00F66C8E">
        <w:rPr>
          <w:b/>
        </w:rPr>
        <w:t>dependent</w:t>
      </w:r>
      <w:r>
        <w:t xml:space="preserve"> variable. When groups are compared the variable that represents the differences in the groups (i.e., gender) is called the </w:t>
      </w:r>
      <w:r w:rsidRPr="00F26B7A">
        <w:rPr>
          <w:b/>
        </w:rPr>
        <w:t>independent</w:t>
      </w:r>
      <w:r>
        <w:t xml:space="preserve"> variable.</w:t>
      </w:r>
    </w:p>
    <w:p w:rsidR="00F66C8E" w:rsidRDefault="00F66C8E" w:rsidP="00F66C8E"/>
    <w:p w:rsidR="00F66C8E" w:rsidRPr="00C15692" w:rsidRDefault="00F66C8E" w:rsidP="00F66C8E">
      <w:pPr>
        <w:rPr>
          <w:b/>
        </w:rPr>
      </w:pPr>
      <w:r w:rsidRPr="00C15692">
        <w:rPr>
          <w:b/>
        </w:rPr>
        <w:t>Measurement Scales</w:t>
      </w:r>
    </w:p>
    <w:p w:rsidR="00F66C8E" w:rsidRDefault="00F66C8E" w:rsidP="00F66C8E"/>
    <w:p w:rsidR="00F66C8E" w:rsidRDefault="00F66C8E" w:rsidP="00F66C8E">
      <w:r>
        <w:t>When data are collected from individuals in a group</w:t>
      </w:r>
      <w:r w:rsidR="00BD145D">
        <w:t>,</w:t>
      </w:r>
      <w:r>
        <w:t xml:space="preserve"> the scale used for data collection can be of three (four) types.</w:t>
      </w:r>
    </w:p>
    <w:p w:rsidR="00C15692" w:rsidRDefault="00C15692" w:rsidP="00F66C8E"/>
    <w:p w:rsidR="00F66C8E" w:rsidRDefault="00F66C8E" w:rsidP="00C15692">
      <w:pPr>
        <w:ind w:left="360"/>
      </w:pPr>
      <w:r>
        <w:t>Nominal data—data sorted into named containers and the order of the containers has no meaning.</w:t>
      </w:r>
    </w:p>
    <w:p w:rsidR="00F66C8E" w:rsidRDefault="00F66C8E" w:rsidP="00C15692">
      <w:pPr>
        <w:ind w:left="360"/>
      </w:pPr>
      <w:r>
        <w:t>Ordinal data—data sorted into containers in which the containers have a natural order but there is no way to know if the containers are evenly spaced.</w:t>
      </w:r>
    </w:p>
    <w:p w:rsidR="00F66C8E" w:rsidRDefault="00F66C8E" w:rsidP="00C15692">
      <w:pPr>
        <w:ind w:left="360"/>
      </w:pPr>
      <w:r>
        <w:t>Interval data—data sorted into containers that have a natural order and the distance between containers is consistent throughout the scale—a ruler.</w:t>
      </w:r>
    </w:p>
    <w:p w:rsidR="00F66C8E" w:rsidRDefault="00BD145D" w:rsidP="00C15692">
      <w:pPr>
        <w:ind w:left="360"/>
      </w:pPr>
      <w:r>
        <w:t>(Ratio data)—ratio</w:t>
      </w:r>
      <w:r w:rsidR="00F66C8E">
        <w:t xml:space="preserve"> scales are interval in nature but the scale starts at zero. This allows </w:t>
      </w:r>
      <w:r w:rsidR="00C15692" w:rsidRPr="00C15692">
        <w:rPr>
          <w:i/>
        </w:rPr>
        <w:t>ratio statements</w:t>
      </w:r>
      <w:r w:rsidR="00C15692">
        <w:t xml:space="preserve"> to be made about the data.</w:t>
      </w:r>
    </w:p>
    <w:p w:rsidR="00F66C8E" w:rsidRDefault="00F66C8E" w:rsidP="00F66C8E">
      <w:pPr>
        <w:rPr>
          <w:b/>
        </w:rPr>
      </w:pPr>
    </w:p>
    <w:p w:rsidR="00F66C8E" w:rsidRDefault="00F66C8E" w:rsidP="00F66C8E">
      <w:pPr>
        <w:pStyle w:val="Heading1"/>
      </w:pPr>
      <w:r>
        <w:t>Frequency Distribution</w:t>
      </w:r>
    </w:p>
    <w:p w:rsidR="00F66C8E" w:rsidRDefault="00F66C8E" w:rsidP="00F66C8E"/>
    <w:p w:rsidR="00F66C8E" w:rsidRDefault="00F66C8E" w:rsidP="00F66C8E">
      <w:pPr>
        <w:pStyle w:val="BodyTextIndent"/>
        <w:ind w:left="360"/>
      </w:pPr>
      <w:r>
        <w:t xml:space="preserve">A frequency distribution </w:t>
      </w:r>
      <w:r w:rsidR="00BD145D">
        <w:t>counts</w:t>
      </w:r>
      <w:r>
        <w:t xml:space="preserve"> the number of times that a score occurs at each level of a variable (characteristic). A graph of a frequency distribution is called a </w:t>
      </w:r>
      <w:r w:rsidRPr="00097059">
        <w:rPr>
          <w:i/>
        </w:rPr>
        <w:t>histogram</w:t>
      </w:r>
      <w:r>
        <w:t>.</w:t>
      </w:r>
    </w:p>
    <w:p w:rsidR="00F66C8E" w:rsidRDefault="00F66C8E" w:rsidP="00F66C8E"/>
    <w:p w:rsidR="00F66C8E" w:rsidRDefault="00F66C8E" w:rsidP="00F66C8E">
      <w:pPr>
        <w:pStyle w:val="Heading1"/>
      </w:pPr>
      <w:r>
        <w:t>Measures of Central Tendency</w:t>
      </w:r>
    </w:p>
    <w:p w:rsidR="00F66C8E" w:rsidRDefault="00F66C8E" w:rsidP="00F66C8E"/>
    <w:p w:rsidR="00F66C8E" w:rsidRDefault="00F66C8E" w:rsidP="00F66C8E">
      <w:pPr>
        <w:ind w:left="360"/>
      </w:pPr>
      <w:r>
        <w:t>Mode—the score value that occurs most frequently in the distribution</w:t>
      </w:r>
      <w:r w:rsidR="00C15692">
        <w:t xml:space="preserve"> (</w:t>
      </w:r>
      <w:r w:rsidR="00097059">
        <w:t>the only choice for</w:t>
      </w:r>
      <w:r w:rsidR="00C15692">
        <w:t xml:space="preserve"> nominal data)</w:t>
      </w:r>
      <w:r>
        <w:t>.</w:t>
      </w:r>
    </w:p>
    <w:p w:rsidR="00F66C8E" w:rsidRDefault="00F66C8E" w:rsidP="00F66C8E">
      <w:pPr>
        <w:pStyle w:val="BodyTextIndent2"/>
      </w:pPr>
      <w:r>
        <w:t>Median—the score value that divides the distribution into the lower and upper 50 percent of the scores</w:t>
      </w:r>
      <w:r w:rsidR="00C15692">
        <w:t xml:space="preserve"> (best for ordinal data</w:t>
      </w:r>
      <w:r w:rsidR="00097059">
        <w:t>, although a mode could be used</w:t>
      </w:r>
      <w:r w:rsidR="00C15692">
        <w:t>)</w:t>
      </w:r>
      <w:r>
        <w:t>.</w:t>
      </w:r>
    </w:p>
    <w:p w:rsidR="00F66C8E" w:rsidRDefault="00F66C8E" w:rsidP="00F66C8E">
      <w:pPr>
        <w:pStyle w:val="BodyTextIndent2"/>
      </w:pPr>
      <w:r>
        <w:t>Mean—the “center of gravity” of the distribution, such that the scores above the mean exactly balance the scores below—the average</w:t>
      </w:r>
      <w:r w:rsidR="00C15692">
        <w:t xml:space="preserve"> (best for interval data</w:t>
      </w:r>
      <w:r w:rsidR="00097059">
        <w:t>, although a median or mode could be used</w:t>
      </w:r>
      <w:r w:rsidR="00C15692">
        <w:t>)</w:t>
      </w:r>
      <w:r>
        <w:t>.</w:t>
      </w:r>
    </w:p>
    <w:p w:rsidR="00F66C8E" w:rsidRDefault="00F66C8E" w:rsidP="00F66C8E"/>
    <w:p w:rsidR="00F66C8E" w:rsidRDefault="00F66C8E" w:rsidP="00F66C8E">
      <w:pPr>
        <w:pStyle w:val="Heading1"/>
      </w:pPr>
      <w:r>
        <w:t>Measures of Variability</w:t>
      </w:r>
    </w:p>
    <w:p w:rsidR="00F66C8E" w:rsidRDefault="00F66C8E" w:rsidP="00F66C8E">
      <w:pPr>
        <w:ind w:left="720"/>
      </w:pPr>
    </w:p>
    <w:p w:rsidR="00F66C8E" w:rsidRDefault="00F66C8E" w:rsidP="00F66C8E">
      <w:pPr>
        <w:ind w:left="360"/>
      </w:pPr>
      <w:r>
        <w:t>Range—the highest s</w:t>
      </w:r>
      <w:r w:rsidR="00097059">
        <w:t>c</w:t>
      </w:r>
      <w:r>
        <w:t>ore minus the lowest score (sometimes the range is reported as the actual highest and lowest values).</w:t>
      </w:r>
    </w:p>
    <w:p w:rsidR="00F66C8E" w:rsidRDefault="00F66C8E" w:rsidP="00F66C8E">
      <w:pPr>
        <w:ind w:left="360"/>
      </w:pPr>
      <w:r>
        <w:t>Standard Deviation—is determined computing the absolute value of the distance each value is from the mean and then averaging the differences</w:t>
      </w:r>
      <w:r w:rsidR="00097059">
        <w:t xml:space="preserve"> (using degrees of freedom: </w:t>
      </w:r>
      <w:r w:rsidR="00097059">
        <w:rPr>
          <w:i/>
        </w:rPr>
        <w:t>df</w:t>
      </w:r>
      <w:r w:rsidR="00097059">
        <w:t>)</w:t>
      </w:r>
      <w:r>
        <w:t xml:space="preserve"> computed. The standard deviation is expressed as SD or </w:t>
      </w:r>
      <w:r>
        <w:sym w:font="Symbol" w:char="F073"/>
      </w:r>
      <w:r>
        <w:t xml:space="preserve"> (sigma) or sometimes s.</w:t>
      </w:r>
    </w:p>
    <w:p w:rsidR="00F66C8E" w:rsidRDefault="00F66C8E" w:rsidP="00F66C8E">
      <w:pPr>
        <w:ind w:left="720"/>
      </w:pPr>
    </w:p>
    <w:p w:rsidR="00F66C8E" w:rsidRDefault="00F66C8E" w:rsidP="00F66C8E">
      <w:pPr>
        <w:rPr>
          <w:b/>
        </w:rPr>
      </w:pPr>
      <w:r>
        <w:rPr>
          <w:b/>
        </w:rPr>
        <w:t>Standard Curves (Normal Distribution)</w:t>
      </w:r>
    </w:p>
    <w:p w:rsidR="00F66C8E" w:rsidRDefault="00F66C8E" w:rsidP="00F66C8E"/>
    <w:p w:rsidR="00F66C8E" w:rsidRDefault="00F66C8E" w:rsidP="00F66C8E">
      <w:r>
        <w:tab/>
        <w:t>Symmetrical</w:t>
      </w:r>
    </w:p>
    <w:p w:rsidR="00F66C8E" w:rsidRDefault="00F66C8E" w:rsidP="00F66C8E">
      <w:r>
        <w:tab/>
        <w:t>Mean</w:t>
      </w:r>
      <w:r w:rsidR="00097059">
        <w:t xml:space="preserve"> </w:t>
      </w:r>
      <w:r>
        <w:t>=</w:t>
      </w:r>
      <w:r w:rsidR="00097059">
        <w:t xml:space="preserve"> </w:t>
      </w:r>
      <w:r>
        <w:t>Median</w:t>
      </w:r>
      <w:r w:rsidR="00097059">
        <w:t xml:space="preserve"> </w:t>
      </w:r>
      <w:r>
        <w:t>=</w:t>
      </w:r>
      <w:r w:rsidR="00097059">
        <w:t xml:space="preserve"> </w:t>
      </w:r>
      <w:r>
        <w:t xml:space="preserve">Mode </w:t>
      </w:r>
    </w:p>
    <w:p w:rsidR="00F66C8E" w:rsidRDefault="00F66C8E" w:rsidP="00F66C8E">
      <w:r>
        <w:tab/>
        <w:t>SD determines width of curve</w:t>
      </w:r>
    </w:p>
    <w:p w:rsidR="00F66C8E" w:rsidRDefault="00F66C8E" w:rsidP="00F66C8E">
      <w:r>
        <w:tab/>
        <w:t>Percentage relative to SD remains the same</w:t>
      </w:r>
    </w:p>
    <w:p w:rsidR="00F66C8E" w:rsidRDefault="00F66C8E" w:rsidP="00F66C8E">
      <w:r>
        <w:tab/>
      </w:r>
      <w:r>
        <w:tab/>
        <w:t>1SD = 34.13 (68.26)</w:t>
      </w:r>
    </w:p>
    <w:p w:rsidR="00F66C8E" w:rsidRDefault="00F66C8E" w:rsidP="00F66C8E">
      <w:r>
        <w:tab/>
      </w:r>
      <w:r>
        <w:tab/>
        <w:t>2SD = 47.72 (95.44)</w:t>
      </w:r>
    </w:p>
    <w:p w:rsidR="00F66C8E" w:rsidRDefault="00F66C8E" w:rsidP="00F66C8E">
      <w:r>
        <w:tab/>
      </w:r>
      <w:r>
        <w:tab/>
        <w:t>3SD = 49.86 (99.27)</w:t>
      </w:r>
    </w:p>
    <w:p w:rsidR="00F66C8E" w:rsidRDefault="00F66C8E" w:rsidP="00F66C8E">
      <w:pPr>
        <w:ind w:left="720"/>
      </w:pPr>
    </w:p>
    <w:p w:rsidR="00F66C8E" w:rsidRDefault="00F66C8E" w:rsidP="00F66C8E">
      <w:pPr>
        <w:pStyle w:val="Heading1"/>
      </w:pPr>
      <w:r>
        <w:lastRenderedPageBreak/>
        <w:t>Standard Scores</w:t>
      </w:r>
    </w:p>
    <w:p w:rsidR="00F66C8E" w:rsidRDefault="00F66C8E" w:rsidP="00F66C8E">
      <w:pPr>
        <w:ind w:left="720"/>
      </w:pPr>
    </w:p>
    <w:p w:rsidR="00F66C8E" w:rsidRDefault="00F66C8E" w:rsidP="00F66C8E">
      <w:pPr>
        <w:pStyle w:val="BodyTextIndent2"/>
      </w:pPr>
      <w:r w:rsidRPr="00A45102">
        <w:rPr>
          <w:i/>
        </w:rPr>
        <w:t>z</w:t>
      </w:r>
      <w:r>
        <w:t xml:space="preserve"> Scores—are the distance each score is from the mean measured in number of standard deviations. </w:t>
      </w:r>
      <w:r w:rsidRPr="00A45102">
        <w:rPr>
          <w:i/>
        </w:rPr>
        <w:t>z</w:t>
      </w:r>
      <w:r>
        <w:t xml:space="preserve"> scores can be translated into percentile rankings.</w:t>
      </w:r>
    </w:p>
    <w:p w:rsidR="00F66C8E" w:rsidRDefault="00F66C8E" w:rsidP="00F66C8E">
      <w:pPr>
        <w:ind w:left="720"/>
      </w:pPr>
    </w:p>
    <w:p w:rsidR="00F66C8E" w:rsidRDefault="00F66C8E" w:rsidP="00F66C8E">
      <w:pPr>
        <w:pStyle w:val="Heading1"/>
      </w:pPr>
      <w:r>
        <w:t>Correlations</w:t>
      </w:r>
    </w:p>
    <w:p w:rsidR="00F66C8E" w:rsidRDefault="00F66C8E" w:rsidP="00F66C8E">
      <w:pPr>
        <w:ind w:left="720"/>
      </w:pPr>
    </w:p>
    <w:p w:rsidR="00F66C8E" w:rsidRDefault="00BD145D" w:rsidP="00F66C8E">
      <w:pPr>
        <w:pStyle w:val="BodyTextIndent2"/>
      </w:pPr>
      <w:r>
        <w:t>Correlations show the strength and direction of the relationship of two variables in the sample.</w:t>
      </w:r>
      <w:r w:rsidR="00F66C8E">
        <w:t xml:space="preserve"> Correlations are expressed on a continuum from 1 to -1.</w:t>
      </w:r>
    </w:p>
    <w:p w:rsidR="00F66C8E" w:rsidRDefault="00F66C8E" w:rsidP="00F66C8E">
      <w:pPr>
        <w:pStyle w:val="BodyTextIndent"/>
      </w:pPr>
      <w:r>
        <w:t xml:space="preserve">• A correlation </w:t>
      </w:r>
      <w:r w:rsidR="00BD145D">
        <w:t>between .7 and 1 (or -.7 and -1) are called strong correlations</w:t>
      </w:r>
      <w:r>
        <w:t>.</w:t>
      </w:r>
    </w:p>
    <w:p w:rsidR="00F66C8E" w:rsidRDefault="00F66C8E" w:rsidP="00F66C8E">
      <w:pPr>
        <w:ind w:left="720"/>
      </w:pPr>
      <w:r>
        <w:t xml:space="preserve">• A correlation </w:t>
      </w:r>
      <w:r w:rsidR="00BD145D">
        <w:t>between .3 and .7 (or -.3 and -.7) is called a moderate correlation</w:t>
      </w:r>
      <w:r>
        <w:t>.</w:t>
      </w:r>
    </w:p>
    <w:p w:rsidR="00BD145D" w:rsidRDefault="00F66C8E" w:rsidP="00BD145D">
      <w:pPr>
        <w:ind w:left="720"/>
      </w:pPr>
      <w:r>
        <w:t xml:space="preserve">• </w:t>
      </w:r>
      <w:r w:rsidR="00BD145D">
        <w:t>A correlation between zero and .3 (or 0 and -.3) is called a weak correlation</w:t>
      </w:r>
      <w:r>
        <w:t>.</w:t>
      </w:r>
    </w:p>
    <w:p w:rsidR="00BD145D" w:rsidRDefault="00BD145D" w:rsidP="00BD145D">
      <w:pPr>
        <w:ind w:left="720"/>
      </w:pPr>
      <w:r>
        <w:t>• A minus sign in a correlation coefficient indicates that the two variables behave in the opposite direction.</w:t>
      </w:r>
    </w:p>
    <w:p w:rsidR="00BD145D" w:rsidRDefault="00F66C8E" w:rsidP="00BD145D">
      <w:pPr>
        <w:ind w:left="360"/>
      </w:pPr>
      <w:r>
        <w:t xml:space="preserve">• Pearson’s </w:t>
      </w:r>
      <w:r w:rsidRPr="00A45102">
        <w:rPr>
          <w:i/>
        </w:rPr>
        <w:t>r</w:t>
      </w:r>
      <w:r>
        <w:t>—is a test of correlation used when both variables are interval/ratio.</w:t>
      </w:r>
    </w:p>
    <w:p w:rsidR="00F66C8E" w:rsidRDefault="00F66C8E" w:rsidP="00F66C8E">
      <w:pPr>
        <w:ind w:left="360"/>
      </w:pPr>
      <w:r>
        <w:t>• Spearman’s Rho—is a test of correlation when at least one variable is ordinal.</w:t>
      </w:r>
    </w:p>
    <w:p w:rsidR="00F66C8E" w:rsidRDefault="00F66C8E" w:rsidP="00F66C8E">
      <w:pPr>
        <w:jc w:val="center"/>
        <w:rPr>
          <w:sz w:val="28"/>
        </w:rPr>
      </w:pPr>
    </w:p>
    <w:p w:rsidR="00F66C8E" w:rsidRDefault="00F66C8E" w:rsidP="00F66C8E">
      <w:pPr>
        <w:pStyle w:val="Title"/>
      </w:pPr>
      <w:r>
        <w:rPr>
          <w:sz w:val="28"/>
        </w:rPr>
        <w:t>Inferential</w:t>
      </w:r>
      <w:r>
        <w:t xml:space="preserve"> Statistics</w:t>
      </w:r>
    </w:p>
    <w:p w:rsidR="00F66C8E" w:rsidRDefault="00F66C8E" w:rsidP="00F66C8E"/>
    <w:p w:rsidR="00F66C8E" w:rsidRDefault="00F66C8E" w:rsidP="00F66C8E">
      <w:r>
        <w:t xml:space="preserve">A </w:t>
      </w:r>
      <w:r>
        <w:rPr>
          <w:b/>
        </w:rPr>
        <w:t>population</w:t>
      </w:r>
      <w:r>
        <w:t xml:space="preserve"> is the largest group to which you wish to generalize.</w:t>
      </w:r>
    </w:p>
    <w:p w:rsidR="00F66C8E" w:rsidRDefault="00F66C8E" w:rsidP="00F66C8E">
      <w:r>
        <w:t xml:space="preserve">A </w:t>
      </w:r>
      <w:r>
        <w:rPr>
          <w:b/>
        </w:rPr>
        <w:t>parameter</w:t>
      </w:r>
      <w:r>
        <w:t xml:space="preserve"> is a summary of a measure of a characteristic of a population.</w:t>
      </w:r>
    </w:p>
    <w:p w:rsidR="00F66C8E" w:rsidRDefault="00F66C8E" w:rsidP="00F66C8E">
      <w:r>
        <w:t xml:space="preserve">A </w:t>
      </w:r>
      <w:r>
        <w:rPr>
          <w:b/>
        </w:rPr>
        <w:t>sample</w:t>
      </w:r>
      <w:r>
        <w:t xml:space="preserve"> is a randomly selected subgroup of a population (the people from whom you gather data).</w:t>
      </w:r>
    </w:p>
    <w:p w:rsidR="00F66C8E" w:rsidRDefault="00F66C8E" w:rsidP="00F66C8E">
      <w:r>
        <w:t xml:space="preserve">A </w:t>
      </w:r>
      <w:r>
        <w:rPr>
          <w:b/>
        </w:rPr>
        <w:t>statistic</w:t>
      </w:r>
      <w:r>
        <w:t xml:space="preserve"> is a summary of a measure of a characteristic of a sample.</w:t>
      </w:r>
    </w:p>
    <w:p w:rsidR="00F66C8E" w:rsidRDefault="00F66C8E" w:rsidP="00F66C8E"/>
    <w:p w:rsidR="00F66C8E" w:rsidRDefault="00F66C8E" w:rsidP="00F66C8E">
      <w:r>
        <w:t>Inferential statistics are designed to make inferences about population parameters using sample statistics.</w:t>
      </w:r>
    </w:p>
    <w:p w:rsidR="00F66C8E" w:rsidRDefault="00F66C8E" w:rsidP="00F66C8E"/>
    <w:p w:rsidR="00F66C8E" w:rsidRDefault="00F66C8E" w:rsidP="00F66C8E">
      <w:r>
        <w:t>Sampling Distribution of the Mean</w:t>
      </w:r>
    </w:p>
    <w:p w:rsidR="00F66C8E" w:rsidRDefault="00F66C8E" w:rsidP="00F66C8E">
      <w:pPr>
        <w:ind w:left="720"/>
      </w:pPr>
      <w:r>
        <w:t>The distribution of the means of random samples of a specific size from a population.</w:t>
      </w:r>
    </w:p>
    <w:p w:rsidR="00F66C8E" w:rsidRDefault="00F66C8E" w:rsidP="00F66C8E"/>
    <w:p w:rsidR="00F66C8E" w:rsidRDefault="00F66C8E" w:rsidP="00F66C8E">
      <w:r>
        <w:t>Standard Error of the Mean</w:t>
      </w:r>
    </w:p>
    <w:p w:rsidR="00F66C8E" w:rsidRDefault="00F66C8E" w:rsidP="00F66C8E">
      <w:pPr>
        <w:ind w:left="720"/>
      </w:pPr>
      <w:r>
        <w:t>The standard deviation of the sampling distribution of the mean.</w:t>
      </w:r>
    </w:p>
    <w:p w:rsidR="00F66C8E" w:rsidRDefault="00F66C8E" w:rsidP="00F66C8E">
      <w:pPr>
        <w:ind w:left="720"/>
      </w:pPr>
    </w:p>
    <w:p w:rsidR="00F66C8E" w:rsidRDefault="00F66C8E" w:rsidP="00F66C8E">
      <w:r>
        <w:t>Systematic Error</w:t>
      </w:r>
    </w:p>
    <w:p w:rsidR="00F66C8E" w:rsidRDefault="00F66C8E" w:rsidP="00F66C8E">
      <w:r>
        <w:tab/>
        <w:t>Sampling Bias</w:t>
      </w:r>
    </w:p>
    <w:p w:rsidR="00F66C8E" w:rsidRDefault="00F66C8E" w:rsidP="00F66C8E">
      <w:r>
        <w:tab/>
        <w:t>Measurement Bias</w:t>
      </w:r>
    </w:p>
    <w:p w:rsidR="00F66C8E" w:rsidRDefault="00F66C8E" w:rsidP="00F66C8E"/>
    <w:p w:rsidR="00F66C8E" w:rsidRDefault="00F66C8E" w:rsidP="00F66C8E">
      <w:r>
        <w:t>Random Error (Sampling Error)</w:t>
      </w:r>
    </w:p>
    <w:p w:rsidR="00F66C8E" w:rsidRDefault="00F66C8E" w:rsidP="00F66C8E">
      <w:r>
        <w:tab/>
        <w:t>The natural variation of sample means from the population mean</w:t>
      </w:r>
      <w:r w:rsidR="002E0C76">
        <w:t>.</w:t>
      </w:r>
    </w:p>
    <w:p w:rsidR="00F66C8E" w:rsidRDefault="00F66C8E" w:rsidP="00F66C8E"/>
    <w:p w:rsidR="00F66C8E" w:rsidRDefault="00F66C8E" w:rsidP="00F66C8E">
      <w:r>
        <w:t>Significance</w:t>
      </w:r>
    </w:p>
    <w:p w:rsidR="00F66C8E" w:rsidRDefault="00F66C8E" w:rsidP="00F66C8E">
      <w:pPr>
        <w:pStyle w:val="BodyTextIndent"/>
      </w:pPr>
      <w:r>
        <w:t>A difference between two sample means is said to be significant if the probability that the difference would occur randomly is below a predetermined level.</w:t>
      </w:r>
    </w:p>
    <w:p w:rsidR="00F66C8E" w:rsidRDefault="00F66C8E" w:rsidP="00F66C8E"/>
    <w:p w:rsidR="00F66C8E" w:rsidRDefault="00F66C8E" w:rsidP="00F66C8E">
      <w:r>
        <w:t xml:space="preserve">If the mean and </w:t>
      </w:r>
      <w:r w:rsidR="00655A91">
        <w:t>standard deviation</w:t>
      </w:r>
      <w:r>
        <w:t xml:space="preserve"> of a population are known then a </w:t>
      </w:r>
      <w:r>
        <w:rPr>
          <w:i/>
        </w:rPr>
        <w:t>z</w:t>
      </w:r>
      <w:r>
        <w:t xml:space="preserve"> test can be used to determine </w:t>
      </w:r>
      <w:r w:rsidR="00655A91">
        <w:t xml:space="preserve">if a sample is statistically different than a population (one sample </w:t>
      </w:r>
      <w:r w:rsidR="00655A91" w:rsidRPr="002E0C76">
        <w:rPr>
          <w:i/>
        </w:rPr>
        <w:t>t</w:t>
      </w:r>
      <w:r w:rsidR="00655A91">
        <w:t>)</w:t>
      </w:r>
      <w:r>
        <w:t>.</w:t>
      </w:r>
    </w:p>
    <w:p w:rsidR="00F66C8E" w:rsidRDefault="00F66C8E" w:rsidP="00F66C8E"/>
    <w:p w:rsidR="00F66C8E" w:rsidRDefault="00F66C8E" w:rsidP="00F66C8E">
      <w:r>
        <w:t xml:space="preserve">If the mean and standard </w:t>
      </w:r>
      <w:r w:rsidR="00655A91">
        <w:t>deviation</w:t>
      </w:r>
      <w:r>
        <w:t xml:space="preserve"> of a population are not known then statistics from samples of a population can be used as estimates. In this case a</w:t>
      </w:r>
      <w:r w:rsidR="00655A91">
        <w:t>n independent samples</w:t>
      </w:r>
      <w:r>
        <w:t xml:space="preserve"> </w:t>
      </w:r>
      <w:r>
        <w:rPr>
          <w:i/>
        </w:rPr>
        <w:t>t</w:t>
      </w:r>
      <w:r>
        <w:t xml:space="preserve"> test is used to determine significance.</w:t>
      </w:r>
    </w:p>
    <w:p w:rsidR="00655A91" w:rsidRDefault="00655A91" w:rsidP="00F66C8E"/>
    <w:p w:rsidR="00655A91" w:rsidRDefault="00655A91" w:rsidP="00F66C8E">
      <w:r>
        <w:t xml:space="preserve">If two groups are being compared and exactly the same individuals are in both groups then a paired samples </w:t>
      </w:r>
      <w:r w:rsidRPr="002E0C76">
        <w:rPr>
          <w:i/>
        </w:rPr>
        <w:t>t</w:t>
      </w:r>
      <w:r>
        <w:t>-test can be used.</w:t>
      </w:r>
    </w:p>
    <w:p w:rsidR="00F66C8E" w:rsidRDefault="00F66C8E" w:rsidP="00F66C8E"/>
    <w:p w:rsidR="00F66C8E" w:rsidRDefault="002E0C76" w:rsidP="00F66C8E">
      <w:r>
        <w:t>One-Tailed and Two-</w:t>
      </w:r>
      <w:r w:rsidR="00F66C8E">
        <w:t>Tailed Tests</w:t>
      </w:r>
    </w:p>
    <w:p w:rsidR="00F66C8E" w:rsidRDefault="00F66C8E" w:rsidP="00F66C8E">
      <w:pPr>
        <w:pStyle w:val="BodyTextIndent"/>
      </w:pPr>
      <w:r>
        <w:t>When comparing samples of a population, if the likely direction of a difference can b</w:t>
      </w:r>
      <w:r w:rsidR="002E0C76">
        <w:t>e firmly established then a One-</w:t>
      </w:r>
      <w:r>
        <w:t>Tailed test of significance can be used.</w:t>
      </w:r>
    </w:p>
    <w:p w:rsidR="00F66C8E" w:rsidRDefault="00F66C8E" w:rsidP="00F66C8E">
      <w:pPr>
        <w:ind w:left="720"/>
      </w:pPr>
      <w:r>
        <w:t>When comparing samples of a population, if the likely direction of a difference cannot b</w:t>
      </w:r>
      <w:r w:rsidR="002E0C76">
        <w:t>e firmly established then a Two-</w:t>
      </w:r>
      <w:bookmarkStart w:id="0" w:name="_GoBack"/>
      <w:bookmarkEnd w:id="0"/>
      <w:r>
        <w:t xml:space="preserve">Tailed test of significance is used. </w:t>
      </w:r>
    </w:p>
    <w:p w:rsidR="00655A91" w:rsidRDefault="00655A91" w:rsidP="00F66C8E">
      <w:pPr>
        <w:ind w:left="720"/>
      </w:pPr>
    </w:p>
    <w:p w:rsidR="00655A91" w:rsidRDefault="00655A91" w:rsidP="00655A91">
      <w:r>
        <w:t>If multiple group comparisons are being done simultaneously then the appropriate test is an ANOVA.</w:t>
      </w:r>
    </w:p>
    <w:p w:rsidR="00877B03" w:rsidRDefault="00877B03" w:rsidP="00F66C8E"/>
    <w:sectPr w:rsidR="00877B03" w:rsidSect="00A4510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32725"/>
    <w:multiLevelType w:val="hybridMultilevel"/>
    <w:tmpl w:val="44E6A94E"/>
    <w:lvl w:ilvl="0" w:tplc="361C4A0C"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8E"/>
    <w:rsid w:val="00097059"/>
    <w:rsid w:val="002E0C76"/>
    <w:rsid w:val="00655A91"/>
    <w:rsid w:val="00877B03"/>
    <w:rsid w:val="009154CC"/>
    <w:rsid w:val="00A45102"/>
    <w:rsid w:val="00BD145D"/>
    <w:rsid w:val="00C15692"/>
    <w:rsid w:val="00EC74EC"/>
    <w:rsid w:val="00F26B7A"/>
    <w:rsid w:val="00F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3D35"/>
  <w14:defaultImageDpi w14:val="32767"/>
  <w15:chartTrackingRefBased/>
  <w15:docId w15:val="{27A7FE85-E4BA-C646-8B7B-65AB306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6C8E"/>
    <w:rPr>
      <w:rFonts w:ascii="Times" w:eastAsia="Times" w:hAnsi="Times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F66C8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EC74EC"/>
    <w:pPr>
      <w:spacing w:line="480" w:lineRule="auto"/>
      <w:ind w:firstLine="432"/>
    </w:pPr>
    <w:rPr>
      <w:rFonts w:eastAsiaTheme="minorHAnsi" w:cstheme="minorBidi"/>
      <w:sz w:val="24"/>
      <w:szCs w:val="24"/>
    </w:rPr>
  </w:style>
  <w:style w:type="paragraph" w:customStyle="1" w:styleId="APAHeading1">
    <w:name w:val="APA Heading 1"/>
    <w:basedOn w:val="APABody"/>
    <w:next w:val="APABody"/>
    <w:qFormat/>
    <w:rsid w:val="00EC74EC"/>
    <w:pPr>
      <w:keepNext/>
      <w:ind w:firstLine="0"/>
      <w:jc w:val="center"/>
    </w:pPr>
    <w:rPr>
      <w:b/>
    </w:rPr>
  </w:style>
  <w:style w:type="paragraph" w:customStyle="1" w:styleId="APAHeading2">
    <w:name w:val="APA Heading 2"/>
    <w:basedOn w:val="APAHeading1"/>
    <w:next w:val="APABody"/>
    <w:qFormat/>
    <w:rsid w:val="00EC74EC"/>
    <w:pPr>
      <w:jc w:val="left"/>
    </w:pPr>
  </w:style>
  <w:style w:type="paragraph" w:customStyle="1" w:styleId="APAReference">
    <w:name w:val="APA Reference"/>
    <w:basedOn w:val="APABody"/>
    <w:qFormat/>
    <w:rsid w:val="00EC74EC"/>
    <w:pPr>
      <w:ind w:left="432" w:hanging="432"/>
    </w:pPr>
  </w:style>
  <w:style w:type="character" w:customStyle="1" w:styleId="Heading1Char">
    <w:name w:val="Heading 1 Char"/>
    <w:basedOn w:val="DefaultParagraphFont"/>
    <w:link w:val="Heading1"/>
    <w:rsid w:val="00F66C8E"/>
    <w:rPr>
      <w:rFonts w:ascii="Times" w:eastAsia="Times" w:hAnsi="Times" w:cs="Times New Roman"/>
      <w:b/>
      <w:sz w:val="22"/>
      <w:szCs w:val="20"/>
    </w:rPr>
  </w:style>
  <w:style w:type="paragraph" w:styleId="Title">
    <w:name w:val="Title"/>
    <w:basedOn w:val="Normal"/>
    <w:link w:val="TitleChar"/>
    <w:qFormat/>
    <w:rsid w:val="00F66C8E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F66C8E"/>
    <w:rPr>
      <w:rFonts w:ascii="Times" w:eastAsia="Times" w:hAnsi="Times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semiHidden/>
    <w:rsid w:val="00F66C8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66C8E"/>
    <w:rPr>
      <w:rFonts w:ascii="Times" w:eastAsia="Times" w:hAnsi="Times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semiHidden/>
    <w:rsid w:val="00F66C8E"/>
    <w:pPr>
      <w:ind w:left="360"/>
    </w:pPr>
    <w:rPr>
      <w:rFonts w:eastAsia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66C8E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BD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Carroll</dc:creator>
  <cp:keywords/>
  <dc:description/>
  <cp:lastModifiedBy>James Carroll</cp:lastModifiedBy>
  <cp:revision>5</cp:revision>
  <dcterms:created xsi:type="dcterms:W3CDTF">2018-07-03T14:45:00Z</dcterms:created>
  <dcterms:modified xsi:type="dcterms:W3CDTF">2018-07-23T14:28:00Z</dcterms:modified>
</cp:coreProperties>
</file>